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E8B92F5" wp14:editId="0B918DBC">
            <wp:extent cx="1310640" cy="81076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CA" w:rsidRDefault="007644CA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7644CA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WCSD Homeless Program</w:t>
      </w:r>
      <w:bookmarkStart w:id="0" w:name="_GoBack"/>
      <w:bookmarkEnd w:id="0"/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Pr="0035773A" w:rsidRDefault="0035773A" w:rsidP="0035773A">
      <w:pPr>
        <w:jc w:val="center"/>
        <w:rPr>
          <w:rFonts w:ascii="Verdana" w:hAnsi="Verdana"/>
          <w:b/>
          <w:sz w:val="36"/>
          <w:szCs w:val="36"/>
        </w:rPr>
      </w:pPr>
      <w:r w:rsidRPr="0035773A">
        <w:rPr>
          <w:rFonts w:ascii="Verdana" w:hAnsi="Verdana"/>
          <w:b/>
          <w:sz w:val="36"/>
          <w:szCs w:val="36"/>
        </w:rPr>
        <w:t>McKinney-Vento Act</w:t>
      </w:r>
    </w:p>
    <w:p w:rsidR="0035773A" w:rsidRDefault="0035773A">
      <w:pPr>
        <w:rPr>
          <w:rFonts w:ascii="Verdana" w:hAnsi="Verdana"/>
          <w:sz w:val="24"/>
          <w:szCs w:val="24"/>
        </w:rPr>
      </w:pPr>
    </w:p>
    <w:p w:rsidR="006048EC" w:rsidRDefault="0035773A" w:rsidP="006048EC">
      <w:pPr>
        <w:jc w:val="center"/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Are you or someone you know homeless?  The McKinney-Vento Act defines “homeless children and youth” as individuals who lack a fixed, regular, and adequate nighttime residence.  The term includes children and youth who are:  sharing the housing of other persons due to loss of housing</w:t>
      </w:r>
      <w:r>
        <w:rPr>
          <w:rFonts w:ascii="Verdana" w:hAnsi="Verdana"/>
          <w:sz w:val="24"/>
          <w:szCs w:val="24"/>
        </w:rPr>
        <w:t xml:space="preserve">, </w:t>
      </w:r>
      <w:r w:rsidRPr="0035773A">
        <w:rPr>
          <w:rFonts w:ascii="Verdana" w:hAnsi="Verdana"/>
          <w:sz w:val="24"/>
          <w:szCs w:val="24"/>
        </w:rPr>
        <w:t>economic hardship, or a similar reason (or doubled up)</w:t>
      </w:r>
      <w:r w:rsidR="006048EC">
        <w:rPr>
          <w:rFonts w:ascii="Verdana" w:hAnsi="Verdana"/>
          <w:sz w:val="24"/>
          <w:szCs w:val="24"/>
        </w:rPr>
        <w:t>;</w:t>
      </w:r>
      <w:r w:rsidRPr="0035773A">
        <w:rPr>
          <w:rFonts w:ascii="Verdana" w:hAnsi="Verdana"/>
          <w:sz w:val="24"/>
          <w:szCs w:val="24"/>
        </w:rPr>
        <w:t xml:space="preserve"> living in motels, hotels, trailer parks, or camping grounds due to lack of alternative</w:t>
      </w:r>
      <w:r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adequate accom</w:t>
      </w:r>
      <w:r>
        <w:rPr>
          <w:rFonts w:ascii="Verdana" w:hAnsi="Verdana"/>
          <w:sz w:val="24"/>
          <w:szCs w:val="24"/>
        </w:rPr>
        <w:t>m</w:t>
      </w:r>
      <w:r w:rsidRPr="0035773A">
        <w:rPr>
          <w:rFonts w:ascii="Verdana" w:hAnsi="Verdana"/>
          <w:sz w:val="24"/>
          <w:szCs w:val="24"/>
        </w:rPr>
        <w:t>odations; living in emergency or transitional shelters; abandoned in hospitals; or waiting foster care placement.  Children and youth who have a primary night time residence that is a public or private place not designed for, or ordinarily used as a regular sleeping accommodation for human begins, children and youth who are living in cars, parks, public spaces, abandoned buildings, substandard housing, bus or train stations, or similar settings, and mig</w:t>
      </w:r>
      <w:r w:rsidR="006048EC">
        <w:rPr>
          <w:rFonts w:ascii="Verdana" w:hAnsi="Verdana"/>
          <w:sz w:val="24"/>
          <w:szCs w:val="24"/>
        </w:rPr>
        <w:t>r</w:t>
      </w:r>
      <w:r w:rsidRPr="0035773A">
        <w:rPr>
          <w:rFonts w:ascii="Verdana" w:hAnsi="Verdana"/>
          <w:sz w:val="24"/>
          <w:szCs w:val="24"/>
        </w:rPr>
        <w:t xml:space="preserve">atory children who qualify as homeless because they are living in circumstances described above.  </w:t>
      </w:r>
    </w:p>
    <w:p w:rsidR="003D1124" w:rsidRPr="0035773A" w:rsidRDefault="0035773A" w:rsidP="006048EC">
      <w:pPr>
        <w:jc w:val="center"/>
        <w:rPr>
          <w:rFonts w:ascii="Verdana" w:hAnsi="Verdana"/>
          <w:sz w:val="24"/>
          <w:szCs w:val="24"/>
        </w:rPr>
      </w:pPr>
      <w:r w:rsidRPr="0035773A">
        <w:rPr>
          <w:rFonts w:ascii="Verdana" w:hAnsi="Verdana"/>
          <w:sz w:val="24"/>
          <w:szCs w:val="24"/>
        </w:rPr>
        <w:t>If you think any of these apply to your family, please notify Gina Meadows, Homeless Coordinator</w:t>
      </w:r>
      <w:r w:rsidR="006048EC"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at</w:t>
      </w:r>
      <w:r w:rsidR="006048EC">
        <w:rPr>
          <w:rFonts w:ascii="Verdana" w:hAnsi="Verdana"/>
          <w:sz w:val="24"/>
          <w:szCs w:val="24"/>
        </w:rPr>
        <w:t xml:space="preserve"> </w:t>
      </w:r>
      <w:r w:rsidRPr="0035773A">
        <w:rPr>
          <w:rFonts w:ascii="Verdana" w:hAnsi="Verdana"/>
          <w:sz w:val="24"/>
          <w:szCs w:val="24"/>
        </w:rPr>
        <w:t>770-266-4508.</w:t>
      </w:r>
    </w:p>
    <w:p w:rsidR="0035773A" w:rsidRPr="0035773A" w:rsidRDefault="0035773A"/>
    <w:sectPr w:rsidR="0035773A" w:rsidRPr="0035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A"/>
    <w:rsid w:val="0035773A"/>
    <w:rsid w:val="003D1124"/>
    <w:rsid w:val="006048EC"/>
    <w:rsid w:val="007644CA"/>
    <w:rsid w:val="00D374B1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Teresa</dc:creator>
  <cp:lastModifiedBy>Hawk, Donna M.</cp:lastModifiedBy>
  <cp:revision>3</cp:revision>
  <dcterms:created xsi:type="dcterms:W3CDTF">2016-07-22T19:50:00Z</dcterms:created>
  <dcterms:modified xsi:type="dcterms:W3CDTF">2016-07-25T17:15:00Z</dcterms:modified>
</cp:coreProperties>
</file>